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-850.3937007874016" w:right="-831.2598425196836" w:firstLine="0"/>
        <w:rPr/>
      </w:pPr>
      <w:bookmarkStart w:colFirst="0" w:colLast="0" w:name="_feh1pvcadyyf" w:id="0"/>
      <w:bookmarkEnd w:id="0"/>
      <w:r w:rsidDel="00000000" w:rsidR="00000000" w:rsidRPr="00000000">
        <w:rPr>
          <w:rtl w:val="0"/>
        </w:rPr>
        <w:t xml:space="preserve">Formulář</w:t>
      </w:r>
      <w:r w:rsidDel="00000000" w:rsidR="00000000" w:rsidRPr="00000000">
        <w:rPr>
          <w:rtl w:val="0"/>
        </w:rPr>
        <w:t xml:space="preserve"> ž</w:t>
      </w:r>
      <w:r w:rsidDel="00000000" w:rsidR="00000000" w:rsidRPr="00000000">
        <w:rPr>
          <w:rtl w:val="0"/>
        </w:rPr>
        <w:t xml:space="preserve">ádosti o slevu</w:t>
      </w:r>
      <w:r w:rsidDel="00000000" w:rsidR="00000000" w:rsidRPr="00000000">
        <w:rPr>
          <w:rtl w:val="0"/>
        </w:rPr>
        <w:t xml:space="preserve"> na aktivitách střediska</w:t>
      </w:r>
    </w:p>
    <w:p w:rsidR="00000000" w:rsidDel="00000000" w:rsidP="00000000" w:rsidRDefault="00000000" w:rsidRPr="00000000" w14:paraId="00000002">
      <w:pPr>
        <w:ind w:left="-850.3937007874016" w:right="-831.2598425196836" w:firstLine="0"/>
        <w:rPr/>
      </w:pPr>
      <w:r w:rsidDel="00000000" w:rsidR="00000000" w:rsidRPr="00000000">
        <w:rPr>
          <w:rtl w:val="0"/>
        </w:rPr>
        <w:t xml:space="preserve">Výše úplaty za zájmové vzdělávání může být snížena podle vnitřního řádu střediska, který je dostupný na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strediskokobylisy.cz/dokumenty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850.3937007874016" w:right="-831.2598425196836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850.3937007874016" w:right="-831.259842519683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Žádám o slevu pro dítě: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-850.3937007874016" w:right="-831.2598425196836" w:firstLine="0"/>
        <w:rPr>
          <w:u w:val="none"/>
        </w:rPr>
      </w:pPr>
      <w:r w:rsidDel="00000000" w:rsidR="00000000" w:rsidRPr="00000000">
        <w:rPr>
          <w:rtl w:val="0"/>
        </w:rPr>
        <w:t xml:space="preserve">Jméno a příjmení dítěte  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-850.3937007874016" w:right="-831.2598425196836" w:firstLine="0"/>
        <w:rPr>
          <w:u w:val="none"/>
        </w:rPr>
      </w:pPr>
      <w:r w:rsidDel="00000000" w:rsidR="00000000" w:rsidRPr="00000000">
        <w:rPr>
          <w:rtl w:val="0"/>
        </w:rPr>
        <w:t xml:space="preserve">Datum narození </w:t>
        <w:tab/>
        <w:t xml:space="preserve">  _________________________</w:t>
      </w:r>
    </w:p>
    <w:p w:rsidR="00000000" w:rsidDel="00000000" w:rsidP="00000000" w:rsidRDefault="00000000" w:rsidRPr="00000000" w14:paraId="00000007">
      <w:pPr>
        <w:spacing w:line="360" w:lineRule="auto"/>
        <w:ind w:left="-850.3937007874016" w:right="-831.259842519683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 aktivitě: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-850.3937007874016" w:right="-831.2598425196836" w:firstLine="0"/>
        <w:rPr>
          <w:u w:val="none"/>
        </w:rPr>
      </w:pPr>
      <w:r w:rsidDel="00000000" w:rsidR="00000000" w:rsidRPr="00000000">
        <w:rPr>
          <w:rtl w:val="0"/>
        </w:rPr>
        <w:t xml:space="preserve">Název kroužku, akce, tábora a kód 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ind w:left="-850.3937007874016" w:right="-831.2598425196836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-850.3937007874016" w:right="-831.2598425196836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Důvod slevy (vyhovující označte)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850.3937007874016" w:right="-831.2598425196836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200" w:before="0" w:line="240" w:lineRule="auto"/>
        <w:ind w:left="0" w:right="-831.2598425196836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ktivita je pro účastníka nedostupná z důvodu tíživé ekonomické situace (vícečetné rodiny, samoživitelé, sociálně slabí a podobně).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before="200" w:line="240" w:lineRule="auto"/>
        <w:ind w:left="0" w:right="-831.2598425196836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b) Sleva 50 % pro každého</w:t>
      </w:r>
      <w:r w:rsidDel="00000000" w:rsidR="00000000" w:rsidRPr="00000000">
        <w:rPr>
          <w:b w:val="1"/>
          <w:bCs w:val="1"/>
          <w:rtl w:val="0"/>
        </w:rPr>
        <w:t xml:space="preserve"> třetího a dalšího sourozence</w:t>
      </w:r>
      <w:r w:rsidDel="00000000" w:rsidR="00000000" w:rsidRPr="00000000">
        <w:rPr>
          <w:rtl w:val="0"/>
        </w:rPr>
        <w:t xml:space="preserve"> navštěvující pravidelné aktivity (kroužky) střediska. *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before="200" w:line="240" w:lineRule="auto"/>
        <w:ind w:left="0" w:right="-831.2598425196836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c) Sleva 50 % pro účastníka programu na </w:t>
      </w:r>
      <w:r w:rsidDel="00000000" w:rsidR="00000000" w:rsidRPr="00000000">
        <w:rPr>
          <w:b w:val="1"/>
          <w:bCs w:val="1"/>
          <w:rtl w:val="0"/>
        </w:rPr>
        <w:t xml:space="preserve">každou třetí a další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pravidelnou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aktivitu</w:t>
      </w:r>
      <w:r w:rsidDel="00000000" w:rsidR="00000000" w:rsidRPr="00000000">
        <w:rPr>
          <w:rtl w:val="0"/>
        </w:rPr>
        <w:t xml:space="preserve">, kterou využívá (kroužky). *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before="200" w:line="240" w:lineRule="auto"/>
        <w:ind w:left="0" w:right="-831.2598425196836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d) </w:t>
      </w:r>
      <w:r w:rsidDel="00000000" w:rsidR="00000000" w:rsidRPr="00000000">
        <w:rPr>
          <w:rtl w:val="0"/>
        </w:rPr>
        <w:t xml:space="preserve">Sleva 25 % pro </w:t>
      </w:r>
      <w:r w:rsidDel="00000000" w:rsidR="00000000" w:rsidRPr="00000000">
        <w:rPr>
          <w:b w:val="1"/>
          <w:bCs w:val="1"/>
          <w:rtl w:val="0"/>
        </w:rPr>
        <w:t xml:space="preserve">každého druhého a dalšího sourozence</w:t>
      </w:r>
      <w:r w:rsidDel="00000000" w:rsidR="00000000" w:rsidRPr="00000000">
        <w:rPr>
          <w:rtl w:val="0"/>
        </w:rPr>
        <w:t xml:space="preserve"> na letních táborech (jak příměstských tak pobytových). </w:t>
      </w:r>
      <w:r w:rsidDel="00000000" w:rsidR="00000000" w:rsidRPr="00000000">
        <w:rPr>
          <w:sz w:val="20"/>
          <w:szCs w:val="20"/>
          <w:rtl w:val="0"/>
        </w:rPr>
        <w:t xml:space="preserve">Sourozenci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nemusí</w:t>
      </w:r>
      <w:r w:rsidDel="00000000" w:rsidR="00000000" w:rsidRPr="00000000">
        <w:rPr>
          <w:sz w:val="20"/>
          <w:szCs w:val="20"/>
          <w:rtl w:val="0"/>
        </w:rPr>
        <w:t xml:space="preserve"> být na stejném táboře.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Slevu lze čerpat pouze jednou za školní rok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  <w:t xml:space="preserve"> *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before="200" w:line="240" w:lineRule="auto"/>
        <w:ind w:left="0" w:right="-831.2598425196836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e) Sleva 25 %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pro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každého druhého a dalšího sourozence</w:t>
      </w:r>
      <w:r w:rsidDel="00000000" w:rsidR="00000000" w:rsidRPr="00000000">
        <w:rPr>
          <w:rtl w:val="0"/>
        </w:rPr>
        <w:t xml:space="preserve">, který se účastní </w:t>
      </w:r>
      <w:r w:rsidDel="00000000" w:rsidR="00000000" w:rsidRPr="00000000">
        <w:rPr>
          <w:b w:val="1"/>
          <w:bCs w:val="1"/>
          <w:rtl w:val="0"/>
        </w:rPr>
        <w:t xml:space="preserve">stejné příležitostné akce</w:t>
      </w:r>
      <w:r w:rsidDel="00000000" w:rsidR="00000000" w:rsidRPr="00000000">
        <w:rPr>
          <w:rtl w:val="0"/>
        </w:rPr>
        <w:t xml:space="preserve"> (např. </w:t>
      </w:r>
      <w:r w:rsidDel="00000000" w:rsidR="00000000" w:rsidRPr="00000000">
        <w:rPr>
          <w:rtl w:val="0"/>
        </w:rPr>
        <w:t xml:space="preserve">víkendovky</w:t>
      </w:r>
      <w:r w:rsidDel="00000000" w:rsidR="00000000" w:rsidRPr="00000000">
        <w:rPr>
          <w:rtl w:val="0"/>
        </w:rPr>
        <w:t xml:space="preserve">, pobyty, jarní prázdniny apod.)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Slevu lze čerpat pouze jednou za školní rok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  <w:t xml:space="preserve"> *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before="200" w:line="240" w:lineRule="auto"/>
        <w:ind w:left="0" w:right="-831.2598425196836" w:hanging="360"/>
        <w:rPr>
          <w:u w:val="none"/>
        </w:rPr>
      </w:pPr>
      <w:r w:rsidDel="00000000" w:rsidR="00000000" w:rsidRPr="00000000">
        <w:rPr>
          <w:rtl w:val="0"/>
        </w:rPr>
        <w:t xml:space="preserve">Jiný důvod:________________________________________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4800"/>
        <w:gridCol w:w="4605"/>
        <w:tblGridChange w:id="0">
          <w:tblGrid>
            <w:gridCol w:w="570"/>
            <w:gridCol w:w="4800"/>
            <w:gridCol w:w="460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  <w:t xml:space="preserve">*  </w:t>
            </w:r>
            <w:r w:rsidDel="00000000" w:rsidR="00000000" w:rsidRPr="00000000">
              <w:rPr>
                <w:rtl w:val="0"/>
              </w:rPr>
              <w:t xml:space="preserve">Doplňující</w:t>
            </w:r>
            <w:r w:rsidDel="00000000" w:rsidR="00000000" w:rsidRPr="00000000">
              <w:rPr>
                <w:rtl w:val="0"/>
              </w:rPr>
              <w:t xml:space="preserve"> informace - důvod slevy:        b)   c)   d)   e)                                    </w:t>
            </w:r>
            <w:r w:rsidDel="00000000" w:rsidR="00000000" w:rsidRPr="00000000">
              <w:rPr>
                <w:color w:val="999999"/>
                <w:rtl w:val="0"/>
              </w:rPr>
              <w:t xml:space="preserve">(vyhovující označte)</w:t>
            </w:r>
          </w:p>
        </w:tc>
      </w:tr>
      <w:tr>
        <w:trPr>
          <w:cantSplit w:val="0"/>
          <w:trHeight w:val="49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Jméno sourozence    </w:t>
            </w:r>
            <w:r w:rsidDel="00000000" w:rsidR="00000000" w:rsidRPr="00000000">
              <w:rPr>
                <w:color w:val="999999"/>
                <w:rtl w:val="0"/>
              </w:rPr>
              <w:t xml:space="preserve">(nevyplňujte u varianty 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  <w:t xml:space="preserve">Název aktivity      </w:t>
            </w:r>
            <w:r w:rsidDel="00000000" w:rsidR="00000000" w:rsidRPr="00000000">
              <w:rPr>
                <w:color w:val="999999"/>
                <w:rtl w:val="0"/>
              </w:rPr>
              <w:t xml:space="preserve">(nevyplňujte u varianty 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 _______ dne _____</w:t>
        <w:tab/>
        <w:tab/>
        <w:tab/>
        <w:t xml:space="preserve">_____________________________________</w:t>
      </w:r>
    </w:p>
    <w:p w:rsidR="00000000" w:rsidDel="00000000" w:rsidP="00000000" w:rsidRDefault="00000000" w:rsidRPr="00000000" w14:paraId="00000027">
      <w:pPr>
        <w:ind w:left="3600" w:firstLine="72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Jméno, příjmení a podpis zákonného zástupce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color="000000" w:space="1" w:sz="4" w:val="single"/>
      </w:pBdr>
      <w:ind w:right="-406.062992125984" w:hanging="283.46456692913375"/>
      <w:jc w:val="center"/>
      <w:rPr/>
    </w:pPr>
    <w:r w:rsidDel="00000000" w:rsidR="00000000" w:rsidRPr="00000000">
      <w:rPr>
        <w:sz w:val="20"/>
        <w:szCs w:val="20"/>
        <w:rtl w:val="0"/>
      </w:rPr>
      <w:t xml:space="preserve">V</w:t>
    </w:r>
    <w:r w:rsidDel="00000000" w:rsidR="00000000" w:rsidRPr="00000000">
      <w:rPr>
        <w:sz w:val="20"/>
        <w:szCs w:val="20"/>
        <w:rtl w:val="0"/>
      </w:rPr>
      <w:t xml:space="preserve">yplněnou žádost podepište elektronicky nebo vyplňte, podepište a zašlete naskenovanou na e-mail adresu: </w:t>
    </w:r>
    <w:hyperlink r:id="rId1">
      <w:r w:rsidDel="00000000" w:rsidR="00000000" w:rsidRPr="00000000">
        <w:rPr>
          <w:color w:val="0000ee"/>
          <w:sz w:val="20"/>
          <w:szCs w:val="20"/>
          <w:u w:val="single"/>
          <w:rtl w:val="0"/>
        </w:rPr>
        <w:t xml:space="preserve">stredisko@sdb.cz</w:t>
      </w:r>
    </w:hyperlink>
    <w:r w:rsidDel="00000000" w:rsidR="00000000" w:rsidRPr="00000000">
      <w:rPr>
        <w:sz w:val="20"/>
        <w:szCs w:val="20"/>
        <w:rtl w:val="0"/>
      </w:rPr>
      <w:t xml:space="preserve"> nebo odevzdejte na recepci Salesiánského centra, Kobyliské nám. 640/11, Praha 8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-200024</wp:posOffset>
          </wp:positionV>
          <wp:extent cx="1847088" cy="60960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088" cy="609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1440" w:hanging="360"/>
      </w:pPr>
      <w:rPr/>
    </w:lvl>
    <w:lvl w:ilvl="2">
      <w:start w:val="1"/>
      <w:numFmt w:val="bullet"/>
      <w:lvlText w:val=""/>
      <w:lvlJc w:val="left"/>
      <w:pPr>
        <w:ind w:left="2160" w:hanging="180"/>
      </w:pPr>
      <w:rPr/>
    </w:lvl>
    <w:lvl w:ilvl="3">
      <w:start w:val="1"/>
      <w:numFmt w:val="bullet"/>
      <w:lvlText w:val=""/>
      <w:lvlJc w:val="left"/>
      <w:pPr>
        <w:ind w:left="2880" w:hanging="360"/>
      </w:pPr>
      <w:rPr/>
    </w:lvl>
    <w:lvl w:ilvl="4">
      <w:start w:val="1"/>
      <w:numFmt w:val="bullet"/>
      <w:lvlText w:val=""/>
      <w:lvlJc w:val="left"/>
      <w:pPr>
        <w:ind w:left="3600" w:hanging="360"/>
      </w:pPr>
      <w:rPr/>
    </w:lvl>
    <w:lvl w:ilvl="5">
      <w:start w:val="1"/>
      <w:numFmt w:val="bullet"/>
      <w:lvlText w:val=""/>
      <w:lvlJc w:val="left"/>
      <w:pPr>
        <w:ind w:left="4320" w:hanging="180"/>
      </w:pPr>
      <w:rPr/>
    </w:lvl>
    <w:lvl w:ilvl="6">
      <w:start w:val="1"/>
      <w:numFmt w:val="bullet"/>
      <w:lvlText w:val=""/>
      <w:lvlJc w:val="left"/>
      <w:pPr>
        <w:ind w:left="5040" w:hanging="360"/>
      </w:pPr>
      <w:rPr/>
    </w:lvl>
    <w:lvl w:ilvl="7">
      <w:start w:val="1"/>
      <w:numFmt w:val="bullet"/>
      <w:lvlText w:val=""/>
      <w:lvlJc w:val="left"/>
      <w:pPr>
        <w:ind w:left="5760" w:hanging="360"/>
      </w:pPr>
      <w:rPr/>
    </w:lvl>
    <w:lvl w:ilvl="8">
      <w:start w:val="1"/>
      <w:numFmt w:val="bullet"/>
      <w:lvlText w:val=""/>
      <w:lvlJc w:val="lef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trediskokobylisy.cz/dokumenty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tredisko@sdb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